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9199" w14:textId="65D25E16" w:rsidR="00665765" w:rsidRPr="0003058A" w:rsidRDefault="0003058A" w:rsidP="0003058A">
      <w:pPr>
        <w:shd w:val="clear" w:color="auto" w:fill="FFFFFF"/>
        <w:rPr>
          <w:rFonts w:ascii="Britannic Bold" w:eastAsia="Times New Roman" w:hAnsi="Britannic Bold" w:cs="Arial"/>
          <w:b/>
          <w:bCs/>
          <w:color w:val="050505"/>
          <w:sz w:val="33"/>
          <w:szCs w:val="40"/>
          <w14:props3d w14:extrusionH="57150" w14:contourW="0" w14:prstMaterial="warmMatte">
            <w14:bevelT w14:w="82550" w14:h="38100" w14:prst="coolSlant"/>
          </w14:props3d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1E59F8" wp14:editId="7E6DC97F">
            <wp:simplePos x="0" y="0"/>
            <wp:positionH relativeFrom="column">
              <wp:posOffset>3248025</wp:posOffset>
            </wp:positionH>
            <wp:positionV relativeFrom="paragraph">
              <wp:posOffset>9525</wp:posOffset>
            </wp:positionV>
            <wp:extent cx="2465705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361" y="21389"/>
                <wp:lineTo x="21361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3" t="7722"/>
                    <a:stretch/>
                  </pic:blipFill>
                  <pic:spPr bwMode="auto">
                    <a:xfrm>
                      <a:off x="0" y="0"/>
                      <a:ext cx="246570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D50">
        <w:rPr>
          <w:rFonts w:ascii="Britannic Bold" w:eastAsia="Times New Roman" w:hAnsi="Britannic Bold" w:cs="Arial"/>
          <w:b/>
          <w:bCs/>
          <w:color w:val="0070C0"/>
          <w:sz w:val="72"/>
          <w:szCs w:val="144"/>
          <w14:textOutline w14:w="9525" w14:cap="rnd" w14:cmpd="thickThin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Pr="0003058A">
        <w:rPr>
          <w:rFonts w:ascii="Britannic Bold" w:eastAsia="Times New Roman" w:hAnsi="Britannic Bold" w:cs="Arial"/>
          <w:b/>
          <w:bCs/>
          <w:color w:val="0070C0"/>
          <w:sz w:val="72"/>
          <w:szCs w:val="144"/>
          <w14:textOutline w14:w="9525" w14:cap="rnd" w14:cmpd="thickThin" w14:algn="ctr">
            <w14:solidFill>
              <w14:schemeClr w14:val="tx1"/>
            </w14:solidFill>
            <w14:prstDash w14:val="solid"/>
            <w14:bevel/>
          </w14:textOutline>
        </w:rPr>
        <w:t>NEXT Guide</w:t>
      </w:r>
    </w:p>
    <w:p w14:paraId="1F0146E1" w14:textId="7BACC254" w:rsidR="001C55D6" w:rsidRPr="00665765" w:rsidRDefault="001C55D6" w:rsidP="00665765">
      <w:pPr>
        <w:shd w:val="clear" w:color="auto" w:fill="FFFFFF"/>
        <w:jc w:val="center"/>
        <w:rPr>
          <w:rFonts w:ascii="Britannic Bold" w:eastAsia="Times New Roman" w:hAnsi="Britannic Bold" w:cs="Arial"/>
          <w:b/>
          <w:bCs/>
          <w:color w:val="050505"/>
          <w:sz w:val="33"/>
          <w:szCs w:val="40"/>
        </w:rPr>
      </w:pPr>
    </w:p>
    <w:p w14:paraId="63F1A896" w14:textId="3F719E7F" w:rsidR="001C55D6" w:rsidRPr="00665765" w:rsidRDefault="001C55D6" w:rsidP="00665765">
      <w:pPr>
        <w:shd w:val="clear" w:color="auto" w:fill="FFFFFF"/>
        <w:jc w:val="center"/>
        <w:rPr>
          <w:rFonts w:ascii="Britannic Bold" w:eastAsia="Times New Roman" w:hAnsi="Britannic Bold" w:cs="Arial"/>
          <w:b/>
          <w:bCs/>
          <w:color w:val="050505"/>
          <w:sz w:val="33"/>
          <w:szCs w:val="40"/>
        </w:rPr>
      </w:pPr>
    </w:p>
    <w:p w14:paraId="69BCF56A" w14:textId="77777777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0B258032" w14:textId="77777777" w:rsidR="0003058A" w:rsidRDefault="0003058A" w:rsidP="007F3E36">
      <w:pPr>
        <w:shd w:val="clear" w:color="auto" w:fill="FFFFFF"/>
        <w:jc w:val="right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60D530B2" w14:textId="77777777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1637963D" w14:textId="77777777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186EFCB6" w14:textId="4F4E2184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4122279F" w14:textId="48D9D40A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Us</w:t>
      </w:r>
      <w:r w:rsidR="00665765" w:rsidRPr="004B75EB">
        <w:rPr>
          <w:rFonts w:eastAsia="Times New Roman" w:cstheme="minorHAnsi"/>
          <w:color w:val="050505"/>
        </w:rPr>
        <w:t>ing</w:t>
      </w:r>
      <w:r w:rsidRPr="004B75EB">
        <w:rPr>
          <w:rFonts w:eastAsia="Times New Roman" w:cstheme="minorHAnsi"/>
          <w:color w:val="050505"/>
        </w:rPr>
        <w:t xml:space="preserve"> your </w:t>
      </w:r>
      <w:r w:rsidR="00C4161B" w:rsidRPr="004B75EB">
        <w:rPr>
          <w:rFonts w:eastAsia="Times New Roman" w:cstheme="minorHAnsi"/>
          <w:color w:val="050505"/>
        </w:rPr>
        <w:t>Junior</w:t>
      </w:r>
      <w:r w:rsidRPr="004B75EB">
        <w:rPr>
          <w:rFonts w:eastAsia="Times New Roman" w:cstheme="minorHAnsi"/>
          <w:color w:val="050505"/>
        </w:rPr>
        <w:t xml:space="preserve"> NEXT </w:t>
      </w:r>
      <w:r w:rsidR="00665765" w:rsidRPr="004B75EB">
        <w:rPr>
          <w:rFonts w:eastAsia="Times New Roman" w:cstheme="minorHAnsi"/>
          <w:color w:val="050505"/>
        </w:rPr>
        <w:t>Guide, a</w:t>
      </w:r>
      <w:r w:rsidRPr="004B75EB">
        <w:rPr>
          <w:rFonts w:eastAsia="Times New Roman" w:cstheme="minorHAnsi"/>
          <w:color w:val="050505"/>
        </w:rPr>
        <w:t xml:space="preserve">nswer these questions and </w:t>
      </w:r>
      <w:r w:rsidR="00665765" w:rsidRPr="004B75EB">
        <w:rPr>
          <w:rFonts w:eastAsia="Times New Roman" w:cstheme="minorHAnsi"/>
          <w:color w:val="050505"/>
        </w:rPr>
        <w:t>return to ___________________________</w:t>
      </w:r>
    </w:p>
    <w:p w14:paraId="5656D035" w14:textId="41E3977B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533712E3" w14:textId="2586DE7C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All correct entries received by _________________ will be entered in a drawing for _________________</w:t>
      </w:r>
      <w:r w:rsidR="0003058A" w:rsidRPr="004B75EB">
        <w:rPr>
          <w:rFonts w:eastAsia="Times New Roman" w:cstheme="minorHAnsi"/>
          <w:color w:val="050505"/>
        </w:rPr>
        <w:t>___</w:t>
      </w:r>
    </w:p>
    <w:p w14:paraId="20E45E11" w14:textId="73F96520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41A96A3F" w14:textId="5CF43A73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2CA2AFE6" w14:textId="201DEFFB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1. What’s the highest possible score you can make on the ACT test?</w:t>
      </w:r>
      <w:r w:rsidR="00665765" w:rsidRPr="004B75EB">
        <w:rPr>
          <w:rFonts w:eastAsia="Times New Roman" w:cstheme="minorHAnsi"/>
          <w:color w:val="050505"/>
        </w:rPr>
        <w:br/>
      </w:r>
    </w:p>
    <w:p w14:paraId="7842E118" w14:textId="0DFDE99B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2. What is a Pell grant?</w:t>
      </w:r>
      <w:r w:rsidR="00665765" w:rsidRPr="004B75EB">
        <w:rPr>
          <w:rFonts w:eastAsia="Times New Roman" w:cstheme="minorHAnsi"/>
          <w:color w:val="050505"/>
        </w:rPr>
        <w:br/>
      </w:r>
    </w:p>
    <w:p w14:paraId="38C24E0E" w14:textId="2F73B199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3. What are any three benefits of postsecondary education</w:t>
      </w:r>
      <w:r w:rsidR="00665765" w:rsidRPr="004B75EB">
        <w:rPr>
          <w:rFonts w:eastAsia="Times New Roman" w:cstheme="minorHAnsi"/>
          <w:color w:val="050505"/>
        </w:rPr>
        <w:t>?</w:t>
      </w:r>
    </w:p>
    <w:p w14:paraId="0F82FF72" w14:textId="77777777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11393E23" w14:textId="4069BD54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 xml:space="preserve">4. Where can you </w:t>
      </w:r>
      <w:r w:rsidR="00665765" w:rsidRPr="004B75EB">
        <w:rPr>
          <w:rFonts w:eastAsia="Times New Roman" w:cstheme="minorHAnsi"/>
          <w:color w:val="050505"/>
        </w:rPr>
        <w:t>earn</w:t>
      </w:r>
      <w:r w:rsidRPr="004B75EB">
        <w:rPr>
          <w:rFonts w:eastAsia="Times New Roman" w:cstheme="minorHAnsi"/>
          <w:color w:val="050505"/>
        </w:rPr>
        <w:t xml:space="preserve"> an associate degree?</w:t>
      </w:r>
    </w:p>
    <w:p w14:paraId="045B0C30" w14:textId="0301C411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5C119064" w14:textId="6418631E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 xml:space="preserve">5. How many Tennessee Colleges of Applied Technology </w:t>
      </w:r>
      <w:r w:rsidR="000179F5" w:rsidRPr="004B75EB">
        <w:rPr>
          <w:rFonts w:eastAsia="Times New Roman" w:cstheme="minorHAnsi"/>
          <w:color w:val="050505"/>
        </w:rPr>
        <w:t>are in</w:t>
      </w:r>
      <w:r w:rsidRPr="004B75EB">
        <w:rPr>
          <w:rFonts w:eastAsia="Times New Roman" w:cstheme="minorHAnsi"/>
          <w:color w:val="050505"/>
        </w:rPr>
        <w:t xml:space="preserve"> Tennessee?</w:t>
      </w:r>
    </w:p>
    <w:p w14:paraId="5FB1D34D" w14:textId="77777777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28DD37B4" w14:textId="20066AA3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6. How many reading passages are on the ACT test?</w:t>
      </w:r>
    </w:p>
    <w:p w14:paraId="69C3A35F" w14:textId="49B919D0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4E170E0D" w14:textId="32400269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 xml:space="preserve">7. What is the minimum score you can </w:t>
      </w:r>
      <w:r w:rsidR="000179F5" w:rsidRPr="004B75EB">
        <w:rPr>
          <w:rFonts w:eastAsia="Times New Roman" w:cstheme="minorHAnsi"/>
          <w:color w:val="050505"/>
        </w:rPr>
        <w:t>get</w:t>
      </w:r>
      <w:r w:rsidRPr="004B75EB">
        <w:rPr>
          <w:rFonts w:eastAsia="Times New Roman" w:cstheme="minorHAnsi"/>
          <w:color w:val="050505"/>
        </w:rPr>
        <w:t xml:space="preserve"> to </w:t>
      </w:r>
      <w:r w:rsidR="000179F5">
        <w:rPr>
          <w:rFonts w:eastAsia="Times New Roman" w:cstheme="minorHAnsi"/>
          <w:color w:val="050505"/>
        </w:rPr>
        <w:t xml:space="preserve">qualify for the </w:t>
      </w:r>
      <w:r w:rsidRPr="004B75EB">
        <w:rPr>
          <w:rFonts w:eastAsia="Times New Roman" w:cstheme="minorHAnsi"/>
          <w:color w:val="050505"/>
        </w:rPr>
        <w:t>Tennessee Hope Scholarship?</w:t>
      </w:r>
    </w:p>
    <w:p w14:paraId="1299EB2D" w14:textId="77777777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6582E1E3" w14:textId="20F38DD4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8. How many community colleges are in Tennessee?</w:t>
      </w:r>
    </w:p>
    <w:p w14:paraId="69A25A8F" w14:textId="198CE677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6920A125" w14:textId="074AB11C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9. What is Dual Enrollment?</w:t>
      </w:r>
    </w:p>
    <w:p w14:paraId="03A5A2EF" w14:textId="6C95C0AF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23D306EC" w14:textId="2C286774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10. What is the Tennessee Promise?</w:t>
      </w:r>
    </w:p>
    <w:p w14:paraId="31F98D07" w14:textId="669B472E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71BD5696" w14:textId="7AAB8158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 xml:space="preserve">11. How many public universities </w:t>
      </w:r>
      <w:r w:rsidR="000179F5" w:rsidRPr="004B75EB">
        <w:rPr>
          <w:rFonts w:eastAsia="Times New Roman" w:cstheme="minorHAnsi"/>
          <w:color w:val="050505"/>
        </w:rPr>
        <w:t>are in</w:t>
      </w:r>
      <w:r w:rsidRPr="004B75EB">
        <w:rPr>
          <w:rFonts w:eastAsia="Times New Roman" w:cstheme="minorHAnsi"/>
          <w:color w:val="050505"/>
        </w:rPr>
        <w:t xml:space="preserve"> Tennessee?</w:t>
      </w:r>
    </w:p>
    <w:p w14:paraId="291EA943" w14:textId="7364D931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07AFA3F1" w14:textId="68C2D788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12. What are the ACT and SAT tests?</w:t>
      </w:r>
    </w:p>
    <w:p w14:paraId="596ACE86" w14:textId="473CF1C8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78311A4E" w14:textId="070FF420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13. What is the award amount for the Wilder-Naifeh Technical Skills Grant?</w:t>
      </w:r>
      <w:r w:rsidR="00D14D50" w:rsidRPr="004B75EB">
        <w:rPr>
          <w:rFonts w:eastAsia="Times New Roman" w:cstheme="minorHAnsi"/>
          <w:noProof/>
          <w:color w:val="050505"/>
        </w:rPr>
        <w:t xml:space="preserve"> </w:t>
      </w:r>
    </w:p>
    <w:p w14:paraId="19B63B7E" w14:textId="56805FE6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0ECB26AA" w14:textId="15EBE900" w:rsidR="001C55D6" w:rsidRPr="004B75EB" w:rsidRDefault="00EB182B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noProof/>
          <w:color w:val="050505"/>
        </w:rPr>
        <w:drawing>
          <wp:anchor distT="0" distB="0" distL="114300" distR="114300" simplePos="0" relativeHeight="251662336" behindDoc="1" locked="0" layoutInCell="1" allowOverlap="1" wp14:anchorId="634ED7B7" wp14:editId="4468AAD0">
            <wp:simplePos x="0" y="0"/>
            <wp:positionH relativeFrom="column">
              <wp:posOffset>5518150</wp:posOffset>
            </wp:positionH>
            <wp:positionV relativeFrom="paragraph">
              <wp:posOffset>6985</wp:posOffset>
            </wp:positionV>
            <wp:extent cx="99695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050" y="21172"/>
                <wp:lineTo x="21050" y="0"/>
                <wp:lineTo x="0" y="0"/>
              </wp:wrapPolygon>
            </wp:wrapTight>
            <wp:docPr id="5" name="Picture 5" descr="Image of the cover of the Junior Next Gui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the cover of the Junior Next Guide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5D6" w:rsidRPr="004B75EB">
        <w:rPr>
          <w:rFonts w:eastAsia="Times New Roman" w:cstheme="minorHAnsi"/>
          <w:color w:val="050505"/>
        </w:rPr>
        <w:t>14. What is the name of one Ivy League college</w:t>
      </w:r>
      <w:r w:rsidR="00665765" w:rsidRPr="004B75EB">
        <w:rPr>
          <w:rFonts w:eastAsia="Times New Roman" w:cstheme="minorHAnsi"/>
          <w:color w:val="050505"/>
        </w:rPr>
        <w:t xml:space="preserve"> or university</w:t>
      </w:r>
      <w:r w:rsidR="001C55D6" w:rsidRPr="004B75EB">
        <w:rPr>
          <w:rFonts w:eastAsia="Times New Roman" w:cstheme="minorHAnsi"/>
          <w:color w:val="050505"/>
        </w:rPr>
        <w:t>?</w:t>
      </w:r>
      <w:r w:rsidR="00C4161B" w:rsidRPr="004B75EB">
        <w:rPr>
          <w:rFonts w:eastAsia="Times New Roman" w:cstheme="minorHAnsi"/>
          <w:noProof/>
          <w:color w:val="050505"/>
        </w:rPr>
        <w:t xml:space="preserve"> </w:t>
      </w:r>
    </w:p>
    <w:p w14:paraId="56B83D6B" w14:textId="77777777" w:rsidR="00665765" w:rsidRPr="004B75EB" w:rsidRDefault="00665765" w:rsidP="001C55D6">
      <w:pPr>
        <w:shd w:val="clear" w:color="auto" w:fill="FFFFFF"/>
        <w:rPr>
          <w:rFonts w:eastAsia="Times New Roman" w:cstheme="minorHAnsi"/>
          <w:color w:val="050505"/>
        </w:rPr>
      </w:pPr>
    </w:p>
    <w:p w14:paraId="5822C580" w14:textId="38D3B72B" w:rsidR="001C55D6" w:rsidRPr="004B75EB" w:rsidRDefault="001C55D6" w:rsidP="001C55D6">
      <w:pPr>
        <w:shd w:val="clear" w:color="auto" w:fill="FFFFFF"/>
        <w:rPr>
          <w:rFonts w:eastAsia="Times New Roman" w:cstheme="minorHAnsi"/>
          <w:color w:val="050505"/>
        </w:rPr>
      </w:pPr>
      <w:r w:rsidRPr="004B75EB">
        <w:rPr>
          <w:rFonts w:eastAsia="Times New Roman" w:cstheme="minorHAnsi"/>
          <w:color w:val="050505"/>
        </w:rPr>
        <w:t>15. What are scholarships?</w:t>
      </w:r>
    </w:p>
    <w:p w14:paraId="13EF0CF5" w14:textId="77777777" w:rsidR="00E57F16" w:rsidRPr="0003058A" w:rsidRDefault="00E57F16">
      <w:pPr>
        <w:rPr>
          <w:rFonts w:ascii="Britannic Bold" w:hAnsi="Britannic Bold"/>
          <w:sz w:val="32"/>
          <w:szCs w:val="32"/>
        </w:rPr>
      </w:pPr>
    </w:p>
    <w:sectPr w:rsidR="00E57F16" w:rsidRPr="0003058A" w:rsidSect="00665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6"/>
    <w:rsid w:val="000179F5"/>
    <w:rsid w:val="0003058A"/>
    <w:rsid w:val="001C55D6"/>
    <w:rsid w:val="004B75EB"/>
    <w:rsid w:val="00665765"/>
    <w:rsid w:val="007F3E36"/>
    <w:rsid w:val="008F37DF"/>
    <w:rsid w:val="0090028C"/>
    <w:rsid w:val="00BC1F9F"/>
    <w:rsid w:val="00C4161B"/>
    <w:rsid w:val="00D14D50"/>
    <w:rsid w:val="00DA2402"/>
    <w:rsid w:val="00E338C4"/>
    <w:rsid w:val="00E57F16"/>
    <w:rsid w:val="00E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3476"/>
  <w15:chartTrackingRefBased/>
  <w15:docId w15:val="{DB51748B-A47A-AB44-A1EF-A951C53D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Whitten</dc:creator>
  <cp:keywords/>
  <dc:description/>
  <cp:lastModifiedBy>Laura Gonzalez</cp:lastModifiedBy>
  <cp:revision>3</cp:revision>
  <dcterms:created xsi:type="dcterms:W3CDTF">2026-07-20T16:05:00Z</dcterms:created>
  <dcterms:modified xsi:type="dcterms:W3CDTF">2026-07-20T16:06:00Z</dcterms:modified>
</cp:coreProperties>
</file>